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E1F1F" w14:textId="013D1612" w:rsidR="0094514C" w:rsidRPr="00681B9F" w:rsidRDefault="00D4727C" w:rsidP="0094514C">
      <w:pPr>
        <w:widowControl w:val="0"/>
        <w:suppressAutoHyphens/>
        <w:autoSpaceDN w:val="0"/>
        <w:textAlignment w:val="baseline"/>
        <w:rPr>
          <w:rFonts w:eastAsia="SimSun" w:cs="Arial"/>
          <w:b/>
          <w:bCs/>
          <w:kern w:val="3"/>
          <w:sz w:val="22"/>
          <w:szCs w:val="24"/>
          <w:lang w:eastAsia="zh-CN" w:bidi="hi-IN"/>
        </w:rPr>
      </w:pPr>
      <w:r w:rsidRPr="00681B9F">
        <w:rPr>
          <w:rFonts w:eastAsia="SimSun" w:cs="Arial"/>
          <w:b/>
          <w:bCs/>
          <w:noProof/>
          <w:kern w:val="3"/>
          <w:sz w:val="22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1F845D46" wp14:editId="4CD458EF">
                <wp:simplePos x="0" y="0"/>
                <wp:positionH relativeFrom="column">
                  <wp:posOffset>-3000570</wp:posOffset>
                </wp:positionH>
                <wp:positionV relativeFrom="paragraph">
                  <wp:posOffset>1708560</wp:posOffset>
                </wp:positionV>
                <wp:extent cx="360" cy="360"/>
                <wp:effectExtent l="38100" t="38100" r="57150" b="5715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A1BF80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5" o:spid="_x0000_s1026" type="#_x0000_t75" style="position:absolute;margin-left:-236.95pt;margin-top:133.8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">
                <v:imagedata r:id="rId11" o:title=""/>
              </v:shape>
            </w:pict>
          </mc:Fallback>
        </mc:AlternateContent>
      </w:r>
      <w:r w:rsidR="0094514C" w:rsidRPr="00681B9F">
        <w:rPr>
          <w:rFonts w:eastAsia="SimSun" w:cs="Arial"/>
          <w:b/>
          <w:bCs/>
          <w:kern w:val="3"/>
          <w:sz w:val="22"/>
          <w:szCs w:val="24"/>
          <w:lang w:eastAsia="zh-CN" w:bidi="hi-IN"/>
        </w:rPr>
        <w:t xml:space="preserve">Clinical Examination Procedure (CEP) </w:t>
      </w:r>
      <w:r w:rsidR="00831E76" w:rsidRPr="00681B9F">
        <w:rPr>
          <w:rFonts w:eastAsia="SimSun" w:cs="Arial"/>
          <w:b/>
          <w:bCs/>
          <w:kern w:val="3"/>
          <w:sz w:val="22"/>
          <w:szCs w:val="24"/>
          <w:lang w:eastAsia="zh-CN" w:bidi="hi-IN"/>
        </w:rPr>
        <w:t>Assessment FCP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047C3" w:rsidRPr="00681B9F" w14:paraId="1AE0F72B" w14:textId="77777777" w:rsidTr="008047C3">
        <w:tc>
          <w:tcPr>
            <w:tcW w:w="5228" w:type="dxa"/>
          </w:tcPr>
          <w:p w14:paraId="5D16417A" w14:textId="2C093DC4" w:rsidR="008047C3" w:rsidRPr="00681B9F" w:rsidRDefault="008047C3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/>
                <w:bCs/>
                <w:kern w:val="3"/>
                <w:sz w:val="22"/>
                <w:szCs w:val="24"/>
                <w:lang w:eastAsia="zh-CN" w:bidi="hi-IN"/>
              </w:rPr>
            </w:pPr>
            <w:r w:rsidRPr="00681B9F">
              <w:rPr>
                <w:rFonts w:eastAsia="SimSun" w:cs="Arial"/>
                <w:b/>
                <w:bCs/>
                <w:kern w:val="3"/>
                <w:sz w:val="22"/>
                <w:szCs w:val="24"/>
                <w:lang w:eastAsia="zh-CN" w:bidi="hi-IN"/>
              </w:rPr>
              <w:t>FCP Name</w:t>
            </w:r>
          </w:p>
        </w:tc>
        <w:tc>
          <w:tcPr>
            <w:tcW w:w="5228" w:type="dxa"/>
          </w:tcPr>
          <w:p w14:paraId="39DAD317" w14:textId="77777777" w:rsidR="008047C3" w:rsidRPr="00681B9F" w:rsidRDefault="008047C3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/>
                <w:bCs/>
                <w:kern w:val="3"/>
                <w:sz w:val="22"/>
                <w:szCs w:val="24"/>
                <w:lang w:eastAsia="zh-CN" w:bidi="hi-IN"/>
              </w:rPr>
            </w:pPr>
          </w:p>
        </w:tc>
      </w:tr>
      <w:tr w:rsidR="008047C3" w:rsidRPr="00681B9F" w14:paraId="1393A654" w14:textId="77777777" w:rsidTr="008047C3">
        <w:tc>
          <w:tcPr>
            <w:tcW w:w="5228" w:type="dxa"/>
          </w:tcPr>
          <w:p w14:paraId="4376EFFB" w14:textId="6FCC2EFB" w:rsidR="008047C3" w:rsidRPr="00681B9F" w:rsidRDefault="008047C3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/>
                <w:bCs/>
                <w:kern w:val="3"/>
                <w:sz w:val="22"/>
                <w:szCs w:val="24"/>
                <w:lang w:eastAsia="zh-CN" w:bidi="hi-IN"/>
              </w:rPr>
            </w:pPr>
            <w:r w:rsidRPr="00681B9F">
              <w:rPr>
                <w:rFonts w:eastAsia="SimSun" w:cs="Arial"/>
                <w:b/>
                <w:bCs/>
                <w:kern w:val="3"/>
                <w:sz w:val="22"/>
                <w:szCs w:val="24"/>
                <w:lang w:eastAsia="zh-CN" w:bidi="hi-IN"/>
              </w:rPr>
              <w:t>Supervisor</w:t>
            </w:r>
          </w:p>
        </w:tc>
        <w:tc>
          <w:tcPr>
            <w:tcW w:w="5228" w:type="dxa"/>
          </w:tcPr>
          <w:p w14:paraId="44E15556" w14:textId="77777777" w:rsidR="008047C3" w:rsidRPr="00681B9F" w:rsidRDefault="008047C3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/>
                <w:bCs/>
                <w:kern w:val="3"/>
                <w:sz w:val="22"/>
                <w:szCs w:val="24"/>
                <w:lang w:eastAsia="zh-CN" w:bidi="hi-IN"/>
              </w:rPr>
            </w:pPr>
          </w:p>
        </w:tc>
      </w:tr>
      <w:tr w:rsidR="008047C3" w:rsidRPr="00681B9F" w14:paraId="3DA93051" w14:textId="77777777" w:rsidTr="008047C3">
        <w:tc>
          <w:tcPr>
            <w:tcW w:w="5228" w:type="dxa"/>
          </w:tcPr>
          <w:p w14:paraId="22608F14" w14:textId="64BAB46C" w:rsidR="008047C3" w:rsidRPr="00681B9F" w:rsidRDefault="008047C3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/>
                <w:bCs/>
                <w:kern w:val="3"/>
                <w:sz w:val="22"/>
                <w:szCs w:val="24"/>
                <w:lang w:eastAsia="zh-CN" w:bidi="hi-IN"/>
              </w:rPr>
            </w:pPr>
            <w:r w:rsidRPr="00681B9F">
              <w:rPr>
                <w:rFonts w:eastAsia="SimSun" w:cs="Arial"/>
                <w:b/>
                <w:bCs/>
                <w:kern w:val="3"/>
                <w:sz w:val="22"/>
                <w:szCs w:val="24"/>
                <w:lang w:eastAsia="zh-CN" w:bidi="hi-IN"/>
              </w:rPr>
              <w:t>Date</w:t>
            </w:r>
          </w:p>
        </w:tc>
        <w:tc>
          <w:tcPr>
            <w:tcW w:w="5228" w:type="dxa"/>
          </w:tcPr>
          <w:p w14:paraId="6D5DAC55" w14:textId="77777777" w:rsidR="008047C3" w:rsidRPr="00681B9F" w:rsidRDefault="008047C3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/>
                <w:bCs/>
                <w:kern w:val="3"/>
                <w:sz w:val="22"/>
                <w:szCs w:val="24"/>
                <w:lang w:eastAsia="zh-CN" w:bidi="hi-IN"/>
              </w:rPr>
            </w:pPr>
          </w:p>
        </w:tc>
      </w:tr>
    </w:tbl>
    <w:p w14:paraId="575A6211" w14:textId="741A6CED" w:rsidR="0094514C" w:rsidRPr="00681B9F" w:rsidRDefault="00D4727C" w:rsidP="00610F5A">
      <w:pPr>
        <w:widowControl w:val="0"/>
        <w:suppressAutoHyphens/>
        <w:autoSpaceDN w:val="0"/>
        <w:textAlignment w:val="baseline"/>
        <w:rPr>
          <w:rFonts w:eastAsia="SimSun" w:cs="Arial"/>
          <w:b/>
          <w:bCs/>
          <w:kern w:val="3"/>
          <w:sz w:val="22"/>
          <w:szCs w:val="24"/>
          <w:lang w:eastAsia="zh-CN" w:bidi="hi-IN"/>
        </w:rPr>
      </w:pPr>
      <w:r w:rsidRPr="00681B9F">
        <w:rPr>
          <w:rFonts w:eastAsia="SimSun" w:cs="Arial"/>
          <w:b/>
          <w:bCs/>
          <w:noProof/>
          <w:kern w:val="3"/>
          <w:sz w:val="22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4D1C8B1" wp14:editId="75C191D4">
                <wp:simplePos x="0" y="0"/>
                <wp:positionH relativeFrom="column">
                  <wp:posOffset>-2486130</wp:posOffset>
                </wp:positionH>
                <wp:positionV relativeFrom="paragraph">
                  <wp:posOffset>1790580</wp:posOffset>
                </wp:positionV>
                <wp:extent cx="360" cy="360"/>
                <wp:effectExtent l="38100" t="38100" r="57150" b="5715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16BE65A" id="Ink 16" o:spid="_x0000_s1026" type="#_x0000_t75" style="position:absolute;margin-left:-196.45pt;margin-top:140.3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">
                <v:imagedata r:id="rId11" o:title=""/>
              </v:shape>
            </w:pict>
          </mc:Fallback>
        </mc:AlternateContent>
      </w:r>
      <w:r w:rsidRPr="00681B9F">
        <w:rPr>
          <w:rFonts w:eastAsia="SimSun" w:cs="Arial"/>
          <w:b/>
          <w:bCs/>
          <w:noProof/>
          <w:kern w:val="3"/>
          <w:sz w:val="22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224941A" wp14:editId="439D94CD">
                <wp:simplePos x="0" y="0"/>
                <wp:positionH relativeFrom="column">
                  <wp:posOffset>-1238370</wp:posOffset>
                </wp:positionH>
                <wp:positionV relativeFrom="paragraph">
                  <wp:posOffset>4400220</wp:posOffset>
                </wp:positionV>
                <wp:extent cx="360" cy="360"/>
                <wp:effectExtent l="38100" t="38100" r="57150" b="5715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291D55" id="Ink 3" o:spid="_x0000_s1026" type="#_x0000_t75" style="position:absolute;margin-left:-98.2pt;margin-top:345.7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">
                <v:imagedata r:id="rId11" o:title=""/>
              </v:shape>
            </w:pict>
          </mc:Fallback>
        </mc:AlternateConten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10F5A" w:rsidRPr="00681B9F" w14:paraId="4234A5C1" w14:textId="77777777" w:rsidTr="008047C3">
        <w:tc>
          <w:tcPr>
            <w:tcW w:w="10485" w:type="dxa"/>
          </w:tcPr>
          <w:p w14:paraId="0DDBBED5" w14:textId="12FE3AD2" w:rsidR="00610F5A" w:rsidRPr="00681B9F" w:rsidRDefault="00610F5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  <w:r w:rsidRPr="00681B9F">
              <w:rPr>
                <w:rFonts w:eastAsia="SimSun" w:cs="Arial"/>
                <w:b/>
                <w:kern w:val="3"/>
                <w:sz w:val="22"/>
                <w:szCs w:val="24"/>
                <w:lang w:eastAsia="zh-CN" w:bidi="hi-IN"/>
              </w:rPr>
              <w:t>TYPE OF PROCEDURE</w:t>
            </w:r>
            <w:r w:rsidRPr="00681B9F"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  <w:t>:  Please provide a brief description below.</w:t>
            </w:r>
          </w:p>
        </w:tc>
      </w:tr>
      <w:tr w:rsidR="00610F5A" w:rsidRPr="00681B9F" w14:paraId="668C1A6D" w14:textId="77777777" w:rsidTr="008047C3">
        <w:trPr>
          <w:trHeight w:val="738"/>
        </w:trPr>
        <w:tc>
          <w:tcPr>
            <w:tcW w:w="10485" w:type="dxa"/>
            <w:shd w:val="clear" w:color="auto" w:fill="DEEAF6" w:themeFill="accent5" w:themeFillTint="33"/>
          </w:tcPr>
          <w:p w14:paraId="66871060" w14:textId="357728E0" w:rsidR="00610F5A" w:rsidRPr="00681B9F" w:rsidRDefault="00610F5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 w:val="22"/>
                <w:szCs w:val="24"/>
                <w:lang w:eastAsia="zh-CN" w:bidi="hi-IN"/>
              </w:rPr>
            </w:pPr>
          </w:p>
        </w:tc>
      </w:tr>
      <w:tr w:rsidR="00610F5A" w:rsidRPr="00681B9F" w14:paraId="2B3AC848" w14:textId="77777777" w:rsidTr="008047C3">
        <w:tc>
          <w:tcPr>
            <w:tcW w:w="10485" w:type="dxa"/>
          </w:tcPr>
          <w:p w14:paraId="7DF3D373" w14:textId="77777777" w:rsidR="00610F5A" w:rsidRPr="00681B9F" w:rsidRDefault="00610F5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  <w:r w:rsidRPr="00681B9F">
              <w:rPr>
                <w:rFonts w:eastAsia="SimSun" w:cs="Arial"/>
                <w:b/>
                <w:kern w:val="3"/>
                <w:sz w:val="22"/>
                <w:szCs w:val="24"/>
                <w:lang w:eastAsia="zh-CN" w:bidi="hi-IN"/>
              </w:rPr>
              <w:t>DESCRIPTION OF CEP ASSESSED</w:t>
            </w:r>
            <w:r w:rsidRPr="00681B9F"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  <w:t xml:space="preserve">;  </w:t>
            </w:r>
          </w:p>
          <w:p w14:paraId="230C558D" w14:textId="04A2391C" w:rsidR="00610F5A" w:rsidRPr="00681B9F" w:rsidRDefault="00610F5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  <w:r w:rsidRPr="00681B9F"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  <w:t>With reference to the items on the CEPs guidance sheet.</w:t>
            </w:r>
          </w:p>
        </w:tc>
      </w:tr>
      <w:tr w:rsidR="00610F5A" w:rsidRPr="00681B9F" w14:paraId="61D5486B" w14:textId="77777777" w:rsidTr="008047C3">
        <w:trPr>
          <w:trHeight w:val="769"/>
        </w:trPr>
        <w:tc>
          <w:tcPr>
            <w:tcW w:w="10485" w:type="dxa"/>
            <w:tcBorders>
              <w:bottom w:val="single" w:sz="4" w:space="0" w:color="auto"/>
            </w:tcBorders>
            <w:shd w:val="clear" w:color="auto" w:fill="DEEAF6" w:themeFill="accent5" w:themeFillTint="33"/>
          </w:tcPr>
          <w:p w14:paraId="5E8CFD10" w14:textId="3767E49B" w:rsidR="00610F5A" w:rsidRPr="00681B9F" w:rsidRDefault="00610F5A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bCs/>
                <w:kern w:val="3"/>
                <w:sz w:val="22"/>
                <w:szCs w:val="24"/>
                <w:lang w:eastAsia="zh-CN" w:bidi="hi-IN"/>
              </w:rPr>
            </w:pPr>
          </w:p>
        </w:tc>
      </w:tr>
      <w:tr w:rsidR="00610F5A" w:rsidRPr="00681B9F" w14:paraId="132354D6" w14:textId="77777777" w:rsidTr="008047C3">
        <w:tc>
          <w:tcPr>
            <w:tcW w:w="10485" w:type="dxa"/>
            <w:shd w:val="clear" w:color="auto" w:fill="F2F2F2" w:themeFill="background1" w:themeFillShade="F2"/>
          </w:tcPr>
          <w:p w14:paraId="416D24A3" w14:textId="45E08836" w:rsidR="00610F5A" w:rsidRPr="00681B9F" w:rsidRDefault="00614130" w:rsidP="00614130">
            <w:pPr>
              <w:widowControl w:val="0"/>
              <w:suppressAutoHyphens/>
              <w:autoSpaceDN w:val="0"/>
              <w:spacing w:before="240" w:after="24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  <w:r w:rsidRPr="00681B9F"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  <w:t xml:space="preserve">PLEASE MARK AS </w:t>
            </w:r>
            <w:r w:rsidRPr="00681B9F">
              <w:rPr>
                <w:rFonts w:eastAsia="SimSun" w:cs="Arial"/>
                <w:b/>
                <w:kern w:val="3"/>
                <w:sz w:val="22"/>
                <w:szCs w:val="24"/>
                <w:lang w:eastAsia="zh-CN" w:bidi="hi-IN"/>
              </w:rPr>
              <w:t>CAPABLE</w:t>
            </w:r>
            <w:r w:rsidRPr="00681B9F"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  <w:t xml:space="preserve"> or </w:t>
            </w:r>
            <w:r w:rsidRPr="00681B9F">
              <w:rPr>
                <w:rFonts w:eastAsia="SimSun" w:cs="Arial"/>
                <w:b/>
                <w:kern w:val="3"/>
                <w:sz w:val="22"/>
                <w:szCs w:val="24"/>
                <w:lang w:eastAsia="zh-CN" w:bidi="hi-IN"/>
              </w:rPr>
              <w:t xml:space="preserve">NEEDS FURTHER DEVELOPMENT </w:t>
            </w:r>
            <w:r w:rsidRPr="00681B9F"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  <w:t>(circle)</w:t>
            </w:r>
          </w:p>
        </w:tc>
      </w:tr>
      <w:tr w:rsidR="00614130" w:rsidRPr="00681B9F" w14:paraId="53CAA478" w14:textId="77777777" w:rsidTr="008047C3">
        <w:tc>
          <w:tcPr>
            <w:tcW w:w="10485" w:type="dxa"/>
          </w:tcPr>
          <w:p w14:paraId="11826E35" w14:textId="60DFF44B" w:rsidR="00614130" w:rsidRPr="00681B9F" w:rsidRDefault="00DE4002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  <w:r w:rsidRPr="00681B9F"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  <w:t>WHAT WAS DONE WELL?</w:t>
            </w:r>
          </w:p>
        </w:tc>
      </w:tr>
      <w:tr w:rsidR="00DE4002" w:rsidRPr="00681B9F" w14:paraId="0E9D0789" w14:textId="77777777" w:rsidTr="008047C3">
        <w:trPr>
          <w:trHeight w:val="1529"/>
        </w:trPr>
        <w:tc>
          <w:tcPr>
            <w:tcW w:w="10485" w:type="dxa"/>
            <w:shd w:val="clear" w:color="auto" w:fill="DEEAF6" w:themeFill="accent5" w:themeFillTint="33"/>
          </w:tcPr>
          <w:p w14:paraId="24B2CCEF" w14:textId="77777777" w:rsidR="00DE4002" w:rsidRPr="00681B9F" w:rsidRDefault="00DE4002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  <w:p w14:paraId="3905C554" w14:textId="77777777" w:rsidR="008047C3" w:rsidRPr="00681B9F" w:rsidRDefault="008047C3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  <w:p w14:paraId="3C38DA02" w14:textId="77777777" w:rsidR="008047C3" w:rsidRPr="00681B9F" w:rsidRDefault="008047C3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  <w:p w14:paraId="49594D66" w14:textId="77777777" w:rsidR="008047C3" w:rsidRPr="00681B9F" w:rsidRDefault="008047C3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  <w:p w14:paraId="7BA1F0BA" w14:textId="6C105351" w:rsidR="008047C3" w:rsidRPr="00681B9F" w:rsidRDefault="008047C3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</w:tc>
      </w:tr>
      <w:tr w:rsidR="00DE4002" w:rsidRPr="00681B9F" w14:paraId="1F3F2E0E" w14:textId="77777777" w:rsidTr="008047C3">
        <w:trPr>
          <w:trHeight w:val="838"/>
        </w:trPr>
        <w:tc>
          <w:tcPr>
            <w:tcW w:w="10485" w:type="dxa"/>
          </w:tcPr>
          <w:p w14:paraId="04467D3D" w14:textId="27459D60" w:rsidR="00DE4002" w:rsidRPr="00681B9F" w:rsidRDefault="00DE4002" w:rsidP="00610F5A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  <w:r w:rsidRPr="00681B9F"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  <w:t>WORKING POINTS?</w:t>
            </w:r>
            <w:bookmarkStart w:id="0" w:name="_GoBack"/>
            <w:bookmarkEnd w:id="0"/>
          </w:p>
        </w:tc>
      </w:tr>
      <w:tr w:rsidR="00DE4002" w:rsidRPr="00681B9F" w14:paraId="246342ED" w14:textId="77777777" w:rsidTr="008047C3">
        <w:trPr>
          <w:trHeight w:val="1265"/>
        </w:trPr>
        <w:tc>
          <w:tcPr>
            <w:tcW w:w="10485" w:type="dxa"/>
            <w:shd w:val="clear" w:color="auto" w:fill="DEEAF6" w:themeFill="accent5" w:themeFillTint="33"/>
          </w:tcPr>
          <w:p w14:paraId="3D9BF946" w14:textId="77777777" w:rsidR="00DE4002" w:rsidRPr="00681B9F" w:rsidRDefault="00DE4002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  <w:p w14:paraId="36B60584" w14:textId="77777777" w:rsidR="008047C3" w:rsidRPr="00681B9F" w:rsidRDefault="008047C3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  <w:p w14:paraId="5D6A3FBB" w14:textId="77777777" w:rsidR="008047C3" w:rsidRPr="00681B9F" w:rsidRDefault="008047C3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  <w:p w14:paraId="551FEB2F" w14:textId="77777777" w:rsidR="008047C3" w:rsidRPr="00681B9F" w:rsidRDefault="008047C3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  <w:p w14:paraId="5A19A1DB" w14:textId="501BC9F7" w:rsidR="008047C3" w:rsidRPr="00681B9F" w:rsidRDefault="008047C3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</w:tc>
      </w:tr>
      <w:tr w:rsidR="00DE4002" w:rsidRPr="00681B9F" w14:paraId="420490E2" w14:textId="77777777" w:rsidTr="008047C3">
        <w:trPr>
          <w:trHeight w:val="687"/>
        </w:trPr>
        <w:tc>
          <w:tcPr>
            <w:tcW w:w="10485" w:type="dxa"/>
          </w:tcPr>
          <w:p w14:paraId="578FC850" w14:textId="78A9FCE6" w:rsidR="00DE4002" w:rsidRPr="00681B9F" w:rsidRDefault="00DE4002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  <w:r w:rsidRPr="00681B9F"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  <w:t>LEARNING NEEDS?</w:t>
            </w:r>
          </w:p>
        </w:tc>
      </w:tr>
      <w:tr w:rsidR="00DE4002" w:rsidRPr="00681B9F" w14:paraId="6F3EEDED" w14:textId="77777777" w:rsidTr="008047C3">
        <w:trPr>
          <w:trHeight w:val="1705"/>
        </w:trPr>
        <w:tc>
          <w:tcPr>
            <w:tcW w:w="10485" w:type="dxa"/>
            <w:shd w:val="clear" w:color="auto" w:fill="DEEAF6" w:themeFill="accent5" w:themeFillTint="33"/>
          </w:tcPr>
          <w:p w14:paraId="43B57831" w14:textId="77777777" w:rsidR="00DE4002" w:rsidRPr="00681B9F" w:rsidRDefault="00DE4002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  <w:p w14:paraId="1E163042" w14:textId="77777777" w:rsidR="008047C3" w:rsidRPr="00681B9F" w:rsidRDefault="008047C3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  <w:p w14:paraId="1FE04490" w14:textId="77777777" w:rsidR="008047C3" w:rsidRPr="00681B9F" w:rsidRDefault="008047C3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  <w:p w14:paraId="637D9A07" w14:textId="77777777" w:rsidR="008047C3" w:rsidRPr="00681B9F" w:rsidRDefault="008047C3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  <w:p w14:paraId="43E625A4" w14:textId="79B302C1" w:rsidR="008047C3" w:rsidRPr="00681B9F" w:rsidRDefault="008047C3" w:rsidP="00DE4002">
            <w:pPr>
              <w:widowControl w:val="0"/>
              <w:suppressAutoHyphens/>
              <w:autoSpaceDN w:val="0"/>
              <w:textAlignment w:val="baseline"/>
              <w:rPr>
                <w:rFonts w:eastAsia="SimSun" w:cs="Arial"/>
                <w:kern w:val="3"/>
                <w:sz w:val="22"/>
                <w:szCs w:val="24"/>
                <w:lang w:eastAsia="zh-CN" w:bidi="hi-IN"/>
              </w:rPr>
            </w:pPr>
          </w:p>
        </w:tc>
      </w:tr>
    </w:tbl>
    <w:p w14:paraId="70279339" w14:textId="77777777" w:rsidR="00681B9F" w:rsidRDefault="00681B9F" w:rsidP="006F50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Cs w:val="22"/>
        </w:rPr>
      </w:pPr>
    </w:p>
    <w:p w14:paraId="17159509" w14:textId="77777777" w:rsidR="00681B9F" w:rsidRDefault="00681B9F" w:rsidP="006F50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Cs w:val="22"/>
        </w:rPr>
      </w:pPr>
    </w:p>
    <w:p w14:paraId="6237444D" w14:textId="3947EB2B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Cs w:val="22"/>
        </w:rPr>
      </w:pPr>
      <w:r w:rsidRPr="008047C3">
        <w:rPr>
          <w:rStyle w:val="normaltextrun"/>
          <w:rFonts w:ascii="Calibri" w:hAnsi="Calibri" w:cs="Calibri"/>
          <w:b/>
          <w:bCs/>
          <w:szCs w:val="22"/>
        </w:rPr>
        <w:t>Guidance when assessing clinical examination procedural CEP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582B0E87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</w:p>
    <w:p w14:paraId="3A3B0240" w14:textId="4F75E86D" w:rsidR="006F5007" w:rsidRPr="008047C3" w:rsidRDefault="008047C3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CEP</w:t>
      </w:r>
      <w:r w:rsidR="006F5007" w:rsidRPr="008047C3">
        <w:rPr>
          <w:rStyle w:val="normaltextrun"/>
          <w:rFonts w:ascii="Calibri" w:hAnsi="Calibri" w:cs="Calibri"/>
          <w:szCs w:val="22"/>
        </w:rPr>
        <w:t xml:space="preserve"> is a Workplace-Based Assessment.</w:t>
      </w:r>
      <w:r w:rsidR="006F5007" w:rsidRPr="008047C3">
        <w:rPr>
          <w:rStyle w:val="eop"/>
          <w:rFonts w:ascii="Calibri" w:hAnsi="Calibri" w:cs="Calibri"/>
          <w:szCs w:val="22"/>
        </w:rPr>
        <w:t> </w:t>
      </w:r>
    </w:p>
    <w:p w14:paraId="6227A261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Cs w:val="22"/>
        </w:rPr>
      </w:pPr>
    </w:p>
    <w:p w14:paraId="134F743E" w14:textId="0372B21D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It provides a way of assessing what the trainee does in practice day-to-day, how they</w:t>
      </w:r>
      <w:r w:rsidRPr="008047C3">
        <w:rPr>
          <w:rStyle w:val="eop"/>
          <w:rFonts w:ascii="Calibri" w:hAnsi="Calibri" w:cs="Calibri"/>
          <w:szCs w:val="22"/>
        </w:rPr>
        <w:t> </w:t>
      </w:r>
      <w:r w:rsidRPr="008047C3">
        <w:rPr>
          <w:rStyle w:val="normaltextrun"/>
          <w:rFonts w:ascii="Calibri" w:hAnsi="Calibri" w:cs="Calibri"/>
          <w:szCs w:val="22"/>
        </w:rPr>
        <w:t>apply their knowledge, skills, communication skills etc. While CEPs exist to capture</w:t>
      </w:r>
      <w:r w:rsidRPr="008047C3">
        <w:rPr>
          <w:rStyle w:val="eop"/>
          <w:rFonts w:ascii="Calibri" w:hAnsi="Calibri" w:cs="Calibri"/>
          <w:szCs w:val="22"/>
        </w:rPr>
        <w:t> </w:t>
      </w:r>
      <w:r w:rsidRPr="008047C3">
        <w:rPr>
          <w:rStyle w:val="normaltextrun"/>
          <w:rFonts w:ascii="Calibri" w:hAnsi="Calibri" w:cs="Calibri"/>
          <w:szCs w:val="22"/>
        </w:rPr>
        <w:t>skills, it is important to assess some common shared themes.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44BF8C35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Cs w:val="22"/>
        </w:rPr>
      </w:pPr>
    </w:p>
    <w:p w14:paraId="6A2B2EA9" w14:textId="7C01CE95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Cs w:val="22"/>
        </w:rPr>
      </w:pPr>
      <w:r w:rsidRPr="008047C3">
        <w:rPr>
          <w:rStyle w:val="normaltextrun"/>
          <w:rFonts w:ascii="Calibri" w:hAnsi="Calibri" w:cs="Calibri"/>
          <w:szCs w:val="22"/>
        </w:rPr>
        <w:t>Suggested areas for consideration would be: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6C5F2BC1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</w:p>
    <w:p w14:paraId="15A9F5D2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• Is there a clinical need for the examination?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34482666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• Has this been explained appropriately to the person?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4EF5D7DE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• Has consent been granted?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48673E0F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• Has a chaperone been offered?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3BC49A32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• Are there good hygiene practices?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005C345A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• Is there an understanding of the relevant anatomy?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6C511F68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• Is the person treated with respect and provided with privacy?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7F2EDA41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• Does the FCP maintain an empathetic approach throughout?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4377F968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• Does the FCP explain what is going on throughout the procedure?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6CA7E61E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• Are their findings accurate? Findings should be checked by the Clinical Supervisor.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6491B6AD" w14:textId="52D20ECC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• Does the FCP provide an appropriate explanation of their findings and the</w:t>
      </w:r>
      <w:r w:rsidRPr="008047C3">
        <w:rPr>
          <w:rStyle w:val="eop"/>
          <w:rFonts w:ascii="Calibri" w:hAnsi="Calibri" w:cs="Calibri"/>
          <w:szCs w:val="22"/>
        </w:rPr>
        <w:t> </w:t>
      </w:r>
      <w:r w:rsidRPr="008047C3">
        <w:rPr>
          <w:rStyle w:val="normaltextrun"/>
          <w:rFonts w:ascii="Calibri" w:hAnsi="Calibri" w:cs="Calibri"/>
          <w:szCs w:val="22"/>
        </w:rPr>
        <w:t>implications to the person?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0EDFA30F" w14:textId="5F8E9548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• Is there an appropriate management/personalised care and support plan made with</w:t>
      </w:r>
      <w:r w:rsidRPr="008047C3">
        <w:rPr>
          <w:rStyle w:val="eop"/>
          <w:rFonts w:ascii="Calibri" w:hAnsi="Calibri" w:cs="Calibri"/>
          <w:szCs w:val="22"/>
        </w:rPr>
        <w:t> </w:t>
      </w:r>
      <w:r w:rsidRPr="008047C3">
        <w:rPr>
          <w:rStyle w:val="normaltextrun"/>
          <w:rFonts w:ascii="Calibri" w:hAnsi="Calibri" w:cs="Calibri"/>
          <w:szCs w:val="22"/>
        </w:rPr>
        <w:t>the person?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378F4CE0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Cs w:val="22"/>
        </w:rPr>
      </w:pPr>
    </w:p>
    <w:p w14:paraId="347F21E9" w14:textId="258D44A6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Please note a grading of ‘Needs further development’ is not a fail but a suggestion that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0C44A89C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proofErr w:type="gramStart"/>
      <w:r w:rsidRPr="008047C3">
        <w:rPr>
          <w:rStyle w:val="normaltextrun"/>
          <w:rFonts w:ascii="Calibri" w:hAnsi="Calibri" w:cs="Calibri"/>
          <w:szCs w:val="22"/>
        </w:rPr>
        <w:t>more</w:t>
      </w:r>
      <w:proofErr w:type="gramEnd"/>
      <w:r w:rsidRPr="008047C3">
        <w:rPr>
          <w:rStyle w:val="normaltextrun"/>
          <w:rFonts w:ascii="Calibri" w:hAnsi="Calibri" w:cs="Calibri"/>
          <w:szCs w:val="22"/>
        </w:rPr>
        <w:t xml:space="preserve"> practice and exposure to similar clinical scenarios is required.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7E3EB177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Cs w:val="22"/>
        </w:rPr>
      </w:pPr>
    </w:p>
    <w:p w14:paraId="41052EA8" w14:textId="0F850C8A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Please ensure that your Clinical Supervisor signs off your CEPs.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01E89613" w14:textId="77777777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Cs w:val="22"/>
        </w:rPr>
      </w:pPr>
    </w:p>
    <w:p w14:paraId="7EDBAF88" w14:textId="462B304B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>CEPs can be used to help gather evidence of capability and include a range of skills/</w:t>
      </w:r>
      <w:r w:rsidRPr="008047C3">
        <w:rPr>
          <w:rStyle w:val="eop"/>
          <w:rFonts w:ascii="Calibri" w:hAnsi="Calibri" w:cs="Calibri"/>
          <w:szCs w:val="22"/>
        </w:rPr>
        <w:t> </w:t>
      </w:r>
    </w:p>
    <w:p w14:paraId="4CE9DFB4" w14:textId="0F880AC2" w:rsidR="006F5007" w:rsidRPr="008047C3" w:rsidRDefault="006F5007" w:rsidP="006F50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0"/>
          <w:szCs w:val="18"/>
        </w:rPr>
      </w:pPr>
      <w:r w:rsidRPr="008047C3">
        <w:rPr>
          <w:rStyle w:val="normaltextrun"/>
          <w:rFonts w:ascii="Calibri" w:hAnsi="Calibri" w:cs="Calibri"/>
          <w:szCs w:val="22"/>
        </w:rPr>
        <w:t xml:space="preserve">Examinations such as but not limited to: </w:t>
      </w:r>
    </w:p>
    <w:p w14:paraId="49B5DCD5" w14:textId="5FCB62D7" w:rsidR="006F5007" w:rsidRPr="008047C3" w:rsidRDefault="006F5007" w:rsidP="008047C3">
      <w:pPr>
        <w:widowControl w:val="0"/>
        <w:suppressAutoHyphens/>
        <w:autoSpaceDN w:val="0"/>
        <w:textAlignment w:val="baseline"/>
        <w:rPr>
          <w:rFonts w:eastAsia="SimSun" w:cs="Arial"/>
          <w:kern w:val="3"/>
          <w:sz w:val="28"/>
          <w:szCs w:val="24"/>
          <w:lang w:eastAsia="zh-CN" w:bidi="hi-IN"/>
        </w:rPr>
      </w:pPr>
      <w:r w:rsidRPr="008047C3">
        <w:rPr>
          <w:rStyle w:val="normaltextrun"/>
          <w:rFonts w:ascii="Calibri" w:hAnsi="Calibri" w:cs="Calibri"/>
        </w:rPr>
        <w:t xml:space="preserve">Differentiation of shoulder/neck, SAPS/capsulitis, L2 rad/OA hip, L4 rad/OA hip, </w:t>
      </w:r>
      <w:proofErr w:type="spellStart"/>
      <w:r w:rsidRPr="008047C3">
        <w:rPr>
          <w:rStyle w:val="normaltextrun"/>
          <w:rFonts w:ascii="Calibri" w:hAnsi="Calibri" w:cs="Calibri"/>
        </w:rPr>
        <w:t>inflamm</w:t>
      </w:r>
      <w:proofErr w:type="spellEnd"/>
      <w:r w:rsidRPr="008047C3">
        <w:rPr>
          <w:rStyle w:val="normaltextrun"/>
          <w:rFonts w:ascii="Calibri" w:hAnsi="Calibri" w:cs="Calibri"/>
        </w:rPr>
        <w:t xml:space="preserve"> hand pathology/OA hands. UL, LL neuro exam. Cranial nerve testing. Shoulder symptom modification procedures. Injection technique. Pain type recognition (nociceptive, somatic, central, </w:t>
      </w:r>
      <w:proofErr w:type="gramStart"/>
      <w:r w:rsidRPr="008047C3">
        <w:rPr>
          <w:rStyle w:val="normaltextrun"/>
          <w:rFonts w:ascii="Calibri" w:hAnsi="Calibri" w:cs="Calibri"/>
        </w:rPr>
        <w:t>neuropathic</w:t>
      </w:r>
      <w:proofErr w:type="gramEnd"/>
      <w:r w:rsidRPr="008047C3">
        <w:rPr>
          <w:rStyle w:val="normaltextrun"/>
          <w:rFonts w:ascii="Calibri" w:hAnsi="Calibri" w:cs="Calibri"/>
        </w:rPr>
        <w:t>). Knee internal derangement/</w:t>
      </w:r>
      <w:proofErr w:type="spellStart"/>
      <w:r w:rsidRPr="008047C3">
        <w:rPr>
          <w:rStyle w:val="normaltextrun"/>
          <w:rFonts w:ascii="Calibri" w:hAnsi="Calibri" w:cs="Calibri"/>
        </w:rPr>
        <w:t>degen</w:t>
      </w:r>
      <w:proofErr w:type="spellEnd"/>
      <w:r w:rsidRPr="008047C3">
        <w:rPr>
          <w:rStyle w:val="normaltextrun"/>
          <w:rFonts w:ascii="Calibri" w:hAnsi="Calibri" w:cs="Calibri"/>
        </w:rPr>
        <w:t xml:space="preserve"> knee. Shoulder instability testing. Nerve root V peripheral nerve pathology </w:t>
      </w:r>
      <w:proofErr w:type="spellStart"/>
      <w:r w:rsidRPr="008047C3">
        <w:rPr>
          <w:rStyle w:val="normaltextrun"/>
          <w:rFonts w:ascii="Calibri" w:hAnsi="Calibri" w:cs="Calibri"/>
        </w:rPr>
        <w:t>etc</w:t>
      </w:r>
      <w:proofErr w:type="spellEnd"/>
      <w:r w:rsidRPr="008047C3">
        <w:rPr>
          <w:rStyle w:val="normaltextrun"/>
          <w:rFonts w:ascii="Calibri" w:hAnsi="Calibri" w:cs="Calibri"/>
        </w:rPr>
        <w:t xml:space="preserve"> etc.  </w:t>
      </w:r>
      <w:r w:rsidRPr="008047C3">
        <w:rPr>
          <w:rStyle w:val="eop"/>
          <w:rFonts w:ascii="Calibri" w:hAnsi="Calibri" w:cs="Calibri"/>
        </w:rPr>
        <w:t> </w:t>
      </w:r>
    </w:p>
    <w:p w14:paraId="64E998BE" w14:textId="77777777" w:rsidR="006F5007" w:rsidRPr="0094514C" w:rsidRDefault="006F5007" w:rsidP="0094514C">
      <w:pPr>
        <w:widowControl w:val="0"/>
        <w:suppressAutoHyphens/>
        <w:autoSpaceDN w:val="0"/>
        <w:textAlignment w:val="baseline"/>
        <w:rPr>
          <w:rFonts w:eastAsia="SimSun" w:cs="Arial"/>
          <w:kern w:val="3"/>
          <w:szCs w:val="24"/>
          <w:lang w:eastAsia="zh-CN" w:bidi="hi-IN"/>
        </w:rPr>
      </w:pPr>
    </w:p>
    <w:sectPr w:rsidR="006F5007" w:rsidRPr="0094514C" w:rsidSect="00681B9F">
      <w:headerReference w:type="default" r:id="rId14"/>
      <w:footerReference w:type="default" r:id="rId15"/>
      <w:pgSz w:w="11906" w:h="16838"/>
      <w:pgMar w:top="720" w:right="720" w:bottom="720" w:left="72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F7FAA" w14:textId="77777777" w:rsidR="008E1D8F" w:rsidRDefault="008E1D8F" w:rsidP="00157031">
      <w:pPr>
        <w:spacing w:before="0" w:after="0"/>
      </w:pPr>
      <w:r>
        <w:separator/>
      </w:r>
    </w:p>
  </w:endnote>
  <w:endnote w:type="continuationSeparator" w:id="0">
    <w:p w14:paraId="6F9FB20E" w14:textId="77777777" w:rsidR="008E1D8F" w:rsidRDefault="008E1D8F" w:rsidP="0015703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4E599" w14:textId="36CA4AA2" w:rsidR="00157031" w:rsidRPr="00C14403" w:rsidRDefault="00C14403" w:rsidP="00C14403">
    <w:pPr>
      <w:pStyle w:val="Footer"/>
    </w:pPr>
    <w:r>
      <w:rPr>
        <w:noProof/>
        <w:lang w:eastAsia="en-GB"/>
      </w:rPr>
      <w:drawing>
        <wp:inline distT="0" distB="0" distL="0" distR="0" wp14:anchorId="099DFCDA" wp14:editId="2D9BF2C7">
          <wp:extent cx="1457325" cy="245108"/>
          <wp:effectExtent l="0" t="0" r="0" b="317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508" cy="297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E6314" w14:textId="77777777" w:rsidR="008E1D8F" w:rsidRDefault="008E1D8F" w:rsidP="00157031">
      <w:pPr>
        <w:spacing w:before="0" w:after="0"/>
      </w:pPr>
      <w:r>
        <w:separator/>
      </w:r>
    </w:p>
  </w:footnote>
  <w:footnote w:type="continuationSeparator" w:id="0">
    <w:p w14:paraId="32EC3054" w14:textId="77777777" w:rsidR="008E1D8F" w:rsidRDefault="008E1D8F" w:rsidP="001570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2AEF9" w14:textId="118C2F73" w:rsidR="00681B9F" w:rsidRPr="00681B9F" w:rsidRDefault="00681B9F" w:rsidP="00681B9F">
    <w:pPr>
      <w:pStyle w:val="Header"/>
      <w:jc w:val="center"/>
      <w:rPr>
        <w:sz w:val="22"/>
      </w:rPr>
    </w:pPr>
    <w:r w:rsidRPr="00681B9F">
      <w:rPr>
        <w:sz w:val="22"/>
      </w:rPr>
      <w:t>Appendix 2</w:t>
    </w:r>
  </w:p>
  <w:p w14:paraId="3779B1BF" w14:textId="77777777" w:rsidR="00681B9F" w:rsidRDefault="00681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A4C61"/>
    <w:multiLevelType w:val="multilevel"/>
    <w:tmpl w:val="E8A8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D2183A"/>
    <w:multiLevelType w:val="hybridMultilevel"/>
    <w:tmpl w:val="38B03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31"/>
    <w:rsid w:val="00107319"/>
    <w:rsid w:val="00146092"/>
    <w:rsid w:val="00157031"/>
    <w:rsid w:val="003102AA"/>
    <w:rsid w:val="00337CF7"/>
    <w:rsid w:val="003D78CF"/>
    <w:rsid w:val="004135E5"/>
    <w:rsid w:val="00610F5A"/>
    <w:rsid w:val="00614130"/>
    <w:rsid w:val="00681B9F"/>
    <w:rsid w:val="006F5007"/>
    <w:rsid w:val="00775EDA"/>
    <w:rsid w:val="007B656A"/>
    <w:rsid w:val="008047C3"/>
    <w:rsid w:val="00831E76"/>
    <w:rsid w:val="008E1D8F"/>
    <w:rsid w:val="008F1F17"/>
    <w:rsid w:val="0094514C"/>
    <w:rsid w:val="0097772B"/>
    <w:rsid w:val="009D7773"/>
    <w:rsid w:val="009E7658"/>
    <w:rsid w:val="00B245C8"/>
    <w:rsid w:val="00B64E05"/>
    <w:rsid w:val="00C14403"/>
    <w:rsid w:val="00CF06D7"/>
    <w:rsid w:val="00D4727C"/>
    <w:rsid w:val="00DC22A3"/>
    <w:rsid w:val="00DE4002"/>
    <w:rsid w:val="00E8364C"/>
    <w:rsid w:val="00F01EA6"/>
    <w:rsid w:val="00FB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7BF3F9"/>
  <w15:chartTrackingRefBased/>
  <w15:docId w15:val="{6B7940C8-2988-4E52-810A-C3865B06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31"/>
    <w:pPr>
      <w:spacing w:before="120" w:after="120" w:line="240" w:lineRule="auto"/>
    </w:pPr>
    <w:rPr>
      <w:rFonts w:ascii="Arial" w:eastAsia="Calibri" w:hAnsi="Arial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031"/>
  </w:style>
  <w:style w:type="paragraph" w:styleId="Footer">
    <w:name w:val="footer"/>
    <w:basedOn w:val="Normal"/>
    <w:link w:val="FooterChar"/>
    <w:uiPriority w:val="99"/>
    <w:unhideWhenUsed/>
    <w:rsid w:val="0015703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031"/>
  </w:style>
  <w:style w:type="paragraph" w:styleId="ListParagraph">
    <w:name w:val="List Paragraph"/>
    <w:basedOn w:val="Normal"/>
    <w:link w:val="ListParagraphChar"/>
    <w:uiPriority w:val="34"/>
    <w:qFormat/>
    <w:rsid w:val="0015703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57031"/>
    <w:rPr>
      <w:rFonts w:ascii="Arial" w:eastAsia="Calibri" w:hAnsi="Arial" w:cs="Times New Roman"/>
      <w:sz w:val="24"/>
    </w:rPr>
  </w:style>
  <w:style w:type="table" w:styleId="TableGrid">
    <w:name w:val="Table Grid"/>
    <w:basedOn w:val="TableNormal"/>
    <w:uiPriority w:val="39"/>
    <w:rsid w:val="00610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F5007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6F5007"/>
  </w:style>
  <w:style w:type="character" w:customStyle="1" w:styleId="eop">
    <w:name w:val="eop"/>
    <w:basedOn w:val="DefaultParagraphFont"/>
    <w:rsid w:val="006F5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ink/ink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5:15:38.73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5:15:41.41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9-30T15:15:12.33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C5AF0A9AE0D4D8032BBF19C904698" ma:contentTypeVersion="15" ma:contentTypeDescription="Create a new document." ma:contentTypeScope="" ma:versionID="1d10775eea452f24cabedd6fa0d82c3e">
  <xsd:schema xmlns:xsd="http://www.w3.org/2001/XMLSchema" xmlns:xs="http://www.w3.org/2001/XMLSchema" xmlns:p="http://schemas.microsoft.com/office/2006/metadata/properties" xmlns:ns2="03b25e55-1fda-4dd5-9a75-c38d0989a0e2" xmlns:ns3="d2389ad0-4628-4ca4-babd-a5e1ca1fc43d" targetNamespace="http://schemas.microsoft.com/office/2006/metadata/properties" ma:root="true" ma:fieldsID="ef9374f46b24695e81497e8cae5b572a" ns2:_="" ns3:_="">
    <xsd:import namespace="03b25e55-1fda-4dd5-9a75-c38d0989a0e2"/>
    <xsd:import namespace="d2389ad0-4628-4ca4-babd-a5e1ca1fc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Number" minOccurs="0"/>
                <xsd:element ref="ns2:NumberOrde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25e55-1fda-4dd5-9a75-c38d0989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Number" ma:index="15" nillable="true" ma:displayName="Number" ma:format="Dropdown" ma:internalName="Number" ma:percentage="FALSE">
      <xsd:simpleType>
        <xsd:restriction base="dms:Number"/>
      </xsd:simpleType>
    </xsd:element>
    <xsd:element name="NumberOrder" ma:index="16" nillable="true" ma:displayName="Number Order" ma:default="6" ma:format="Dropdown" ma:indexed="true" ma:internalName="NumberOrder" ma:percentage="FALSE">
      <xsd:simpleType>
        <xsd:restriction base="dms:Number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89ad0-4628-4ca4-babd-a5e1ca1fc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Order xmlns="03b25e55-1fda-4dd5-9a75-c38d0989a0e2">6</NumberOrder>
    <Number xmlns="03b25e55-1fda-4dd5-9a75-c38d0989a0e2" xsi:nil="true"/>
  </documentManagement>
</p:properties>
</file>

<file path=customXml/itemProps1.xml><?xml version="1.0" encoding="utf-8"?>
<ds:datastoreItem xmlns:ds="http://schemas.openxmlformats.org/officeDocument/2006/customXml" ds:itemID="{768C5DB8-2765-434F-AD6D-5ECBDCABD1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CA241B-4710-4505-AA5A-FEE87DEAD8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25e55-1fda-4dd5-9a75-c38d0989a0e2"/>
    <ds:schemaRef ds:uri="d2389ad0-4628-4ca4-babd-a5e1ca1fc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DAF58-68B0-458A-B43C-1F5551139FE0}">
  <ds:schemaRefs>
    <ds:schemaRef ds:uri="http://schemas.microsoft.com/office/2006/metadata/properties"/>
    <ds:schemaRef ds:uri="http://schemas.microsoft.com/office/infopath/2007/PartnerControls"/>
    <ds:schemaRef ds:uri="03b25e55-1fda-4dd5-9a75-c38d0989a0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Wright</dc:creator>
  <cp:keywords/>
  <dc:description/>
  <cp:lastModifiedBy>Abramson, Darren</cp:lastModifiedBy>
  <cp:revision>3</cp:revision>
  <dcterms:created xsi:type="dcterms:W3CDTF">2022-02-04T15:29:00Z</dcterms:created>
  <dcterms:modified xsi:type="dcterms:W3CDTF">2022-02-04T16:54:00Z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0x0101001A0C5AF0A9AE0D4D8032BBF19C904698</vt:lpwstr>
  </property>
</Properties>
</file>